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89" w:rsidRPr="00131A55" w:rsidRDefault="00334589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аймагындагы суу </w:t>
      </w:r>
    </w:p>
    <w:p w:rsidR="00334589" w:rsidRPr="00131A55" w:rsidRDefault="00334589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объектилерин - мөңгүлөрдү коргоо боюнча ченемдерин </w:t>
      </w:r>
    </w:p>
    <w:p w:rsidR="00334589" w:rsidRPr="00131A55" w:rsidRDefault="00334589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талаптарын бузгандыгы үчүн санкциялардын </w:t>
      </w:r>
    </w:p>
    <w:p w:rsidR="00334589" w:rsidRPr="00131A55" w:rsidRDefault="00334589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b/>
          <w:sz w:val="28"/>
          <w:szCs w:val="28"/>
          <w:lang w:val="ky-KG"/>
        </w:rPr>
        <w:t>өлчөмүн аныктоонун тартиби</w:t>
      </w:r>
      <w:r w:rsidR="000258AF" w:rsidRPr="00131A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бекитүү жөнүндө” </w:t>
      </w:r>
    </w:p>
    <w:p w:rsidR="00C25121" w:rsidRPr="00131A55" w:rsidRDefault="000258AF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0258AF" w:rsidRPr="00131A55" w:rsidRDefault="00334589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b/>
          <w:sz w:val="28"/>
          <w:szCs w:val="28"/>
          <w:lang w:val="ky-KG"/>
        </w:rPr>
        <w:t>НЕГИЗДЕМЕ МААЛЫМ КАТ</w:t>
      </w:r>
    </w:p>
    <w:p w:rsidR="006D09E8" w:rsidRPr="00131A55" w:rsidRDefault="006D09E8" w:rsidP="0002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66367" w:rsidRPr="00131A55" w:rsidRDefault="00366367" w:rsidP="00366367">
      <w:pPr>
        <w:spacing w:before="20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1. Максат жана милдет</w:t>
      </w:r>
    </w:p>
    <w:p w:rsidR="000258AF" w:rsidRPr="00131A55" w:rsidRDefault="00366367" w:rsidP="00E235C6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>Ушул “Кыргыз Республикасынын аймагындагы суу объектилерин - мөңгүлөрдү коргоо боюнча ченемдерин жана талаптарын бузгандыгы үчүн санкциялардын өлчөмүн аныктоонун тартибин бекитүү жөнүндө” Кыргыз Республикасынын Өкмөтүнүн токтомунун долбоору (мындан ары – Тартиб)</w:t>
      </w:r>
      <w:r w:rsidR="000258AF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Суу Кодексин</w:t>
      </w:r>
      <w:r w:rsidR="00024393" w:rsidRPr="00131A5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258AF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“Курчап турган чөйрөнү коргоо жөнүндө” жана “Суу жөнүндө” Кыргыз Республикасынын мыйзамдарынын жоболоруна ылайык иштелип чыкты. </w:t>
      </w:r>
    </w:p>
    <w:p w:rsidR="000046FE" w:rsidRPr="00131A55" w:rsidRDefault="004F052C" w:rsidP="000046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hAnsi="Times New Roman" w:cs="Times New Roman"/>
          <w:spacing w:val="1"/>
          <w:sz w:val="28"/>
          <w:szCs w:val="28"/>
          <w:lang w:val="ky-KG"/>
        </w:rPr>
        <w:t>Тартиптин долбоору с</w:t>
      </w:r>
      <w:r w:rsidR="000046FE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 объектилерин - мөңгүлөрдү коргоо боюнча ченемдерин жана талаптарын бузгандыгы үчүн санкциялардын өлчөмүн аныктоонун механизмин түзүү, ошондой эле мөнгүлөрдү коргоо, чарбалык жана башка иш-аракеттердин натыйжасында булгануудан, бузулуудан алдын алуу жана терс таасирлерди азайтуу максатында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31A55">
        <w:rPr>
          <w:rFonts w:ascii="Times New Roman" w:hAnsi="Times New Roman" w:cs="Times New Roman"/>
          <w:sz w:val="28"/>
          <w:szCs w:val="28"/>
          <w:lang w:val="ky-KG"/>
        </w:rPr>
        <w:t>иштелип чыкты.</w:t>
      </w:r>
    </w:p>
    <w:p w:rsidR="000046FE" w:rsidRPr="00131A55" w:rsidRDefault="000046FE" w:rsidP="00271E12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35C6" w:rsidRPr="00131A55" w:rsidRDefault="00E235C6" w:rsidP="00E23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2. Баяндоочу бөлүк</w:t>
      </w:r>
    </w:p>
    <w:p w:rsidR="00641D32" w:rsidRPr="00131A55" w:rsidRDefault="00B1056A" w:rsidP="0003213A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</w:pPr>
      <w:r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ab/>
      </w:r>
      <w:r w:rsidR="00641D32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 xml:space="preserve">Кыргыз Республикасынын жарандарынын өмүрү жана ден соолугу үчүн ыңгайлуу чөйрөгө конституциялык укугун ишке ашыруу </w:t>
      </w:r>
      <w:r w:rsidR="0003213A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 xml:space="preserve">үчүн </w:t>
      </w:r>
      <w:r w:rsidR="00641D32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>чарбалык ишти жүзөгө ашырууда экологиялык ченемдерин жана талаптарын так сактоо</w:t>
      </w:r>
      <w:r w:rsidR="0003213A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>го</w:t>
      </w:r>
      <w:r w:rsidR="00641D32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 xml:space="preserve"> жана </w:t>
      </w:r>
      <w:r w:rsidR="0003213A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>жаратылышты коргоо жаатындагы ченемдерди</w:t>
      </w:r>
      <w:r w:rsidR="00641D32" w:rsidRPr="00131A55">
        <w:rPr>
          <w:rFonts w:ascii="Times New Roman" w:hAnsi="Times New Roman" w:cs="Times New Roman"/>
          <w:spacing w:val="1"/>
          <w:sz w:val="28"/>
          <w:szCs w:val="28"/>
          <w:lang w:val="ky-KG" w:eastAsia="en-US"/>
        </w:rPr>
        <w:t xml:space="preserve"> бузгандыгы үчүн катуу санкцияларды белгилөөнү талап кылат.</w:t>
      </w:r>
    </w:p>
    <w:p w:rsidR="00E235C6" w:rsidRPr="00131A55" w:rsidRDefault="0003213A" w:rsidP="00B1056A">
      <w:pPr>
        <w:pStyle w:val="HTML"/>
        <w:tabs>
          <w:tab w:val="clear" w:pos="916"/>
          <w:tab w:val="clear" w:pos="1832"/>
          <w:tab w:val="left" w:pos="709"/>
          <w:tab w:val="left" w:pos="1276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A5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Тартиб </w:t>
      </w:r>
      <w:r w:rsidR="00024393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мөңгүнүн бетине </w:t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калдыктарды, таштандыларды жана материалдарды жайгаштырууда (мындан ары </w:t>
      </w:r>
      <w:r w:rsidR="009C544F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>калдыктар)</w:t>
      </w:r>
      <w:r w:rsidR="00024393" w:rsidRPr="00131A55">
        <w:rPr>
          <w:rFonts w:ascii="Times New Roman" w:hAnsi="Times New Roman" w:cs="Times New Roman"/>
          <w:sz w:val="28"/>
          <w:szCs w:val="28"/>
          <w:lang w:val="ky-KG"/>
        </w:rPr>
        <w:t xml:space="preserve">, мөңгүлөр бузулганда, </w:t>
      </w:r>
      <w:r w:rsidR="00E235C6" w:rsidRPr="00131A55">
        <w:rPr>
          <w:rFonts w:ascii="Times New Roman" w:hAnsi="Times New Roman" w:cs="Times New Roman"/>
          <w:sz w:val="28"/>
          <w:szCs w:val="28"/>
          <w:lang w:val="ky-KG"/>
        </w:rPr>
        <w:t>мөңгүлөрдү химиялык жана башка заттар менен булганышында колдонулат</w:t>
      </w:r>
      <w:r w:rsidR="00024393" w:rsidRPr="00131A5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4393" w:rsidRPr="00131A55" w:rsidRDefault="00024393" w:rsidP="0002439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Мөңгүлөр – республикабыздын жаратылыш байлыктарынын бири, </w:t>
      </w:r>
      <w:r w:rsidR="0093389E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биринчи кезекте, мөңгүлөрдүн качан жылдык жаандын өлчөмү көп жылдардан бери жаап келе жаткан жаандардын өлчөмдөрүнөн аз болуп, өтө кургакчылык болгон жылдарда көптөгөн дарыялардын сууга мол болушун кармап турган 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баалуулугун баалоо</w:t>
      </w:r>
      <w:r w:rsidR="0093389E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абдан кыйын жана  мүмкүн эмес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24393" w:rsidRPr="00131A55" w:rsidRDefault="00024393" w:rsidP="0002439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Мөңгүлөр көп кырдуу ролду ойнойт: алар абанын температурасын төмөндөтүп жана жаандардын жаашын көбөйтүп климатка таасир тийгизет; алар спорттук жана рекреациялык максаттарда пайдаланылуучу обьекттер болуп саналат. Булар менен кошо мөңгүлөр агын сууларды түзүп тургандыктан чоң мааниге ээ болуп жатат. </w:t>
      </w:r>
    </w:p>
    <w:p w:rsidR="00024393" w:rsidRPr="00131A55" w:rsidRDefault="00024393" w:rsidP="0002439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Кышкы сезондо жааган карлар мөңгүлөрдү түзүүчү булак болуп саналат. </w:t>
      </w:r>
    </w:p>
    <w:p w:rsidR="00024393" w:rsidRPr="00131A55" w:rsidRDefault="00024393" w:rsidP="0002439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Өткөн кылымдын 70-жылдарында жүргүзулгөн изилдөөлөрдүн маалыматтары боюнча Кыргызстандын аймагында  7628 мөңгүлөр бар. 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Алардын ээлеген аянты 8 108 чарчы километрге жетет, анда 494,7 куб километр суунун көлөмү сакталып турат, бул болсо өлкөбүздүн бардык аймагындагы суулардын 4 пайызын түзөт дегенди билдирет. </w:t>
      </w:r>
    </w:p>
    <w:p w:rsidR="00024393" w:rsidRPr="00131A55" w:rsidRDefault="00024393" w:rsidP="0002439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Климаттын өзгөрүшүнө (жылуу болушуна) байланыштуу мөңгүлөрдүн аянты менен көлөмү кыскарып бара жатат. Кыргызстандын айрым мөңгү тутумдарында жүргүзүлгөн изилдөө материалдары боюнча алсак, акыркы 30 жыл ичинде мөңгүлөрдүн аянты 14 – 15 % кыскарган.</w:t>
      </w:r>
    </w:p>
    <w:p w:rsidR="00024393" w:rsidRPr="00131A55" w:rsidRDefault="00024393" w:rsidP="0002439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сырткары, мөңгүлөргө жакын жайгашкан чрба жүргүзүүчү субьекттердин иштери мөңгүлөрдүн кыскарышына, тез эришине олуттуу таасир  тийгизип жатат. </w:t>
      </w:r>
    </w:p>
    <w:p w:rsidR="00024393" w:rsidRPr="00131A55" w:rsidRDefault="00024393" w:rsidP="006F7AC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Мөнгүлөрдү коргоо, </w:t>
      </w:r>
      <w:r w:rsidR="006F7ACB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жана башка иш-аракеттердин натыйжасында булгануудан, бузулуудан алдын алуу жана терс таасирлерди азайтуу максатында, суу объектилерин - мөңгүлөрдү коргоо боюнча ченемдерин жана талаптарын бузгандыгы үчүн санкциялардын өлчөмүн аныктоонун механизмин </w:t>
      </w:r>
      <w:r w:rsidR="000046FE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түзүү</w:t>
      </w:r>
      <w:r w:rsidR="006F7ACB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зарыл</w:t>
      </w:r>
      <w:r w:rsidR="000046FE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F7ACB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F7ACB" w:rsidRPr="00131A55" w:rsidRDefault="006F7ACB" w:rsidP="006F7ACB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582D" w:rsidRPr="00131A55" w:rsidRDefault="003D582D" w:rsidP="003D58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3D582D" w:rsidRPr="00131A55" w:rsidRDefault="003D582D" w:rsidP="003D582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Сунушталып жаткан бул долбоорду кабыл алуу социалдык, экономикалык, укуктук, укук коргоочулук, гендердик, экологиялык, коррупциялык кеспеттерге кириптер кылбайт жана ал Кыргыз Республикасынын мыйзамдарына каршы келбейт. </w:t>
      </w:r>
    </w:p>
    <w:p w:rsidR="003D582D" w:rsidRPr="00131A55" w:rsidRDefault="003D582D" w:rsidP="003D58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D582D" w:rsidRPr="00131A55" w:rsidRDefault="003D582D" w:rsidP="003D582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4. Коомдук талкуунун жыйынтыктары жөнүндө маалымат</w:t>
      </w:r>
    </w:p>
    <w:p w:rsidR="003D582D" w:rsidRPr="00131A55" w:rsidRDefault="003D582D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Бардык кызыкдар жактарга тааныштыруу жана аларды талкууга катыштыруу максатында бул тартиптин долбоору Кыргыз Республикасынын Өкмөтүнө караштуу Курчап турган чөйрөнү  коргоо жана токой чарбасы мамлекеттик агенттигинин веб-сайтына </w:t>
      </w:r>
      <w:r w:rsidRPr="00131A55">
        <w:rPr>
          <w:rFonts w:ascii="Times New Roman" w:hAnsi="Times New Roman" w:cs="Times New Roman"/>
          <w:sz w:val="28"/>
          <w:szCs w:val="28"/>
          <w:lang w:val="ky-KG"/>
        </w:rPr>
        <w:t>(</w:t>
      </w:r>
      <w:hyperlink r:id="rId7" w:history="1">
        <w:r w:rsidRPr="00131A5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ky-KG"/>
          </w:rPr>
          <w:t>www.</w:t>
        </w:r>
      </w:hyperlink>
      <w:r w:rsidRPr="00131A55">
        <w:rPr>
          <w:rStyle w:val="a4"/>
          <w:rFonts w:ascii="Times New Roman" w:hAnsi="Times New Roman" w:cs="Times New Roman"/>
          <w:color w:val="auto"/>
          <w:sz w:val="28"/>
          <w:szCs w:val="28"/>
          <w:lang w:val="ky-KG"/>
        </w:rPr>
        <w:t>ecology.gov.kg</w:t>
      </w:r>
      <w:r w:rsidRPr="00131A55">
        <w:rPr>
          <w:rFonts w:ascii="Times New Roman" w:hAnsi="Times New Roman" w:cs="Times New Roman"/>
          <w:sz w:val="28"/>
          <w:szCs w:val="28"/>
          <w:lang w:val="ky-KG"/>
        </w:rPr>
        <w:t>),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ошондой эле Кыргыз Республикасынын Өкмөтүнүн расмий сайтына жайгаштырылууга жɵнɵтүлɵт.</w:t>
      </w:r>
    </w:p>
    <w:p w:rsidR="003D582D" w:rsidRPr="00131A55" w:rsidRDefault="003D582D" w:rsidP="003D5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D582D" w:rsidRPr="00131A55" w:rsidRDefault="003D582D" w:rsidP="003D5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5. Долбоордун мыйзамдарга шайкеш келишине талдоо жүргүзүү</w:t>
      </w:r>
    </w:p>
    <w:p w:rsidR="003D582D" w:rsidRPr="00131A55" w:rsidRDefault="003D582D" w:rsidP="007B2B0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B2B02" w:rsidRPr="00131A55" w:rsidRDefault="007B2B02" w:rsidP="007B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Долбоор Кыргыз Республикасынын Конституциясынын жоболоруна каршы келбейт, Кыргыз Республикасынын ченемдик укуктук актыларына жана белгиленген тартипте күчүнө кирген Кыргыз Республикасы тарабынан ратификацияланган эл аралык келишимдерге ылайык келет.</w:t>
      </w:r>
    </w:p>
    <w:p w:rsidR="007B2B02" w:rsidRPr="00131A55" w:rsidRDefault="007B2B02" w:rsidP="007B2B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</w:pPr>
    </w:p>
    <w:p w:rsidR="007B2B02" w:rsidRPr="00131A55" w:rsidRDefault="007B2B02" w:rsidP="007B2B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</w:pPr>
      <w:r w:rsidRPr="00131A55"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>6. Каржылоо зарылдыгы жөнүндө маалымат</w:t>
      </w:r>
    </w:p>
    <w:p w:rsidR="007B2B02" w:rsidRPr="00131A55" w:rsidRDefault="007B2B02" w:rsidP="007B2B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Ушул долбоорун кабыл алуу республикалык бюджеттен кошумча финансылык сарптоолорго алып келбейт.</w:t>
      </w:r>
    </w:p>
    <w:p w:rsidR="007B2B02" w:rsidRDefault="007B2B02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F65B6" w:rsidRDefault="00FF65B6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F65B6" w:rsidRPr="00131A55" w:rsidRDefault="00FF65B6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7B2B02" w:rsidRPr="00131A55" w:rsidRDefault="007B2B02" w:rsidP="007B2B0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7. Жөнгө салуучулук таасирин талдоо жөнүндө маалымат</w:t>
      </w:r>
    </w:p>
    <w:p w:rsidR="00024393" w:rsidRPr="00131A55" w:rsidRDefault="00024393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жана башка иштердин тийгизген таасирлеринин кесепетинен </w:t>
      </w:r>
      <w:r w:rsidR="007B2B02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суу объектилерин - мөңгүлөрдү коргоонун ченемдерин жана талаптарын бузгандыгы үчүн санкцияларды эсептөө механизм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дерин бул тартип белгилей тургандыгын эске алып, Кыргыз Республикасынын Өкмөтүнүн 20</w:t>
      </w:r>
      <w:r w:rsidR="00ED5190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-жылдын 30-сентябрындагы №5</w:t>
      </w:r>
      <w:r w:rsidR="00ED5190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04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 менен бекитилген субьекттердин ишин жөнгө салган ченемдик укуктук актыларга АРВ жүргүзүүнүн усулуна ылайык бул тартипке АРВ жасал</w:t>
      </w:r>
      <w:r w:rsidR="00ED5190"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</w:t>
      </w:r>
      <w:r w:rsidRPr="00131A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7B2B02" w:rsidRPr="00131A55" w:rsidRDefault="007B2B02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D5190" w:rsidRPr="00131A55" w:rsidRDefault="00ED5190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D5190" w:rsidRPr="00131A55" w:rsidRDefault="00ED5190" w:rsidP="0002439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D5190" w:rsidRPr="00131A55" w:rsidRDefault="007C78A2" w:rsidP="00ED5190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Директор</w:t>
      </w:r>
      <w:r w:rsidR="00ED5190" w:rsidRPr="00131A5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</w:t>
      </w:r>
      <w:r w:rsidR="00ED5190" w:rsidRPr="00131A5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Д.А. Кутманова</w:t>
      </w:r>
    </w:p>
    <w:sectPr w:rsidR="00ED5190" w:rsidRPr="00131A55" w:rsidSect="00024393">
      <w:pgSz w:w="11906" w:h="16838"/>
      <w:pgMar w:top="1135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62B" w:rsidRDefault="0028162B" w:rsidP="008A4BA1">
      <w:pPr>
        <w:spacing w:after="0" w:line="240" w:lineRule="auto"/>
      </w:pPr>
      <w:r>
        <w:separator/>
      </w:r>
    </w:p>
  </w:endnote>
  <w:endnote w:type="continuationSeparator" w:id="0">
    <w:p w:rsidR="0028162B" w:rsidRDefault="0028162B" w:rsidP="008A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62B" w:rsidRDefault="0028162B" w:rsidP="008A4BA1">
      <w:pPr>
        <w:spacing w:after="0" w:line="240" w:lineRule="auto"/>
      </w:pPr>
      <w:r>
        <w:separator/>
      </w:r>
    </w:p>
  </w:footnote>
  <w:footnote w:type="continuationSeparator" w:id="0">
    <w:p w:rsidR="0028162B" w:rsidRDefault="0028162B" w:rsidP="008A4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D6D4E"/>
    <w:multiLevelType w:val="hybridMultilevel"/>
    <w:tmpl w:val="96F812D0"/>
    <w:lvl w:ilvl="0" w:tplc="1F8EEF1C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D9607A4"/>
    <w:multiLevelType w:val="hybridMultilevel"/>
    <w:tmpl w:val="B54A5402"/>
    <w:lvl w:ilvl="0" w:tplc="505A0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8AF"/>
    <w:rsid w:val="000046FE"/>
    <w:rsid w:val="00024393"/>
    <w:rsid w:val="00024D4C"/>
    <w:rsid w:val="000258AF"/>
    <w:rsid w:val="0003213A"/>
    <w:rsid w:val="00066EA2"/>
    <w:rsid w:val="000C6B30"/>
    <w:rsid w:val="00131A55"/>
    <w:rsid w:val="0025645E"/>
    <w:rsid w:val="00262CFB"/>
    <w:rsid w:val="00271E12"/>
    <w:rsid w:val="0028162B"/>
    <w:rsid w:val="00334589"/>
    <w:rsid w:val="00347046"/>
    <w:rsid w:val="00366367"/>
    <w:rsid w:val="003D582D"/>
    <w:rsid w:val="00444B15"/>
    <w:rsid w:val="004F052C"/>
    <w:rsid w:val="00525856"/>
    <w:rsid w:val="00544B9B"/>
    <w:rsid w:val="00566441"/>
    <w:rsid w:val="00572624"/>
    <w:rsid w:val="005C4263"/>
    <w:rsid w:val="00641D32"/>
    <w:rsid w:val="006714CE"/>
    <w:rsid w:val="00692A58"/>
    <w:rsid w:val="006D09E8"/>
    <w:rsid w:val="006F2096"/>
    <w:rsid w:val="006F7ACB"/>
    <w:rsid w:val="007B2B02"/>
    <w:rsid w:val="007C78A2"/>
    <w:rsid w:val="007D3042"/>
    <w:rsid w:val="008A4BA1"/>
    <w:rsid w:val="00903012"/>
    <w:rsid w:val="009173C4"/>
    <w:rsid w:val="0093389E"/>
    <w:rsid w:val="009C544F"/>
    <w:rsid w:val="00B1056A"/>
    <w:rsid w:val="00B2767D"/>
    <w:rsid w:val="00B31492"/>
    <w:rsid w:val="00B46B38"/>
    <w:rsid w:val="00C25121"/>
    <w:rsid w:val="00D15B69"/>
    <w:rsid w:val="00D73B62"/>
    <w:rsid w:val="00DE6B5C"/>
    <w:rsid w:val="00E2117B"/>
    <w:rsid w:val="00E235C6"/>
    <w:rsid w:val="00E87B4F"/>
    <w:rsid w:val="00EA059F"/>
    <w:rsid w:val="00ED5190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CF168-357A-4869-9D49-42E05B54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8A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258AF"/>
    <w:rPr>
      <w:color w:val="2222CC"/>
      <w:u w:val="single"/>
    </w:rPr>
  </w:style>
  <w:style w:type="paragraph" w:styleId="a5">
    <w:name w:val="footer"/>
    <w:basedOn w:val="a"/>
    <w:link w:val="a6"/>
    <w:uiPriority w:val="99"/>
    <w:unhideWhenUsed/>
    <w:rsid w:val="00025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8AF"/>
  </w:style>
  <w:style w:type="paragraph" w:styleId="a7">
    <w:name w:val="List Paragraph"/>
    <w:basedOn w:val="a"/>
    <w:uiPriority w:val="34"/>
    <w:qFormat/>
    <w:rsid w:val="00B46B3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A4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4BA1"/>
  </w:style>
  <w:style w:type="paragraph" w:styleId="HTML">
    <w:name w:val="HTML Preformatted"/>
    <w:basedOn w:val="a"/>
    <w:link w:val="HTML0"/>
    <w:uiPriority w:val="99"/>
    <w:unhideWhenUsed/>
    <w:rsid w:val="00E235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5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B1056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2"/>
    <w:rsid w:val="00B1056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a"/>
    <w:rsid w:val="00B1056A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pacing w:val="1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3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1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ture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</cp:lastModifiedBy>
  <cp:revision>16</cp:revision>
  <cp:lastPrinted>2021-04-01T10:27:00Z</cp:lastPrinted>
  <dcterms:created xsi:type="dcterms:W3CDTF">2021-04-01T04:47:00Z</dcterms:created>
  <dcterms:modified xsi:type="dcterms:W3CDTF">2021-04-01T10:28:00Z</dcterms:modified>
</cp:coreProperties>
</file>